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EEB1D" w14:textId="77777777" w:rsidR="000E659E" w:rsidRPr="000E659E" w:rsidRDefault="000E659E" w:rsidP="000E659E">
      <w:pPr>
        <w:shd w:val="clear" w:color="auto" w:fill="FFFFFF"/>
        <w:spacing w:after="150" w:line="300" w:lineRule="atLeast"/>
        <w:outlineLvl w:val="0"/>
        <w:rPr>
          <w:rFonts w:ascii="Arial" w:eastAsia="Times New Roman" w:hAnsi="Arial" w:cs="Arial"/>
          <w:color w:val="05767D"/>
          <w:kern w:val="36"/>
          <w:sz w:val="51"/>
          <w:szCs w:val="51"/>
        </w:rPr>
      </w:pPr>
      <w:r w:rsidRPr="000E659E">
        <w:rPr>
          <w:rFonts w:ascii="Arial" w:eastAsia="Times New Roman" w:hAnsi="Arial" w:cs="Arial"/>
          <w:color w:val="05767D"/>
          <w:kern w:val="36"/>
          <w:sz w:val="51"/>
          <w:szCs w:val="51"/>
        </w:rPr>
        <w:t>Executive Management Team</w:t>
      </w:r>
    </w:p>
    <w:p w14:paraId="57DE9EDC" w14:textId="77777777" w:rsidR="000E659E" w:rsidRPr="000E659E" w:rsidRDefault="000E659E" w:rsidP="000E659E">
      <w:pPr>
        <w:shd w:val="clear" w:color="auto" w:fill="FFFFFF"/>
        <w:spacing w:line="300" w:lineRule="atLeast"/>
        <w:outlineLvl w:val="1"/>
        <w:rPr>
          <w:rFonts w:ascii="Arial" w:eastAsia="Times New Roman" w:hAnsi="Arial" w:cs="Arial"/>
          <w:color w:val="212121"/>
          <w:sz w:val="34"/>
          <w:szCs w:val="34"/>
        </w:rPr>
      </w:pPr>
      <w:r w:rsidRPr="000E659E">
        <w:rPr>
          <w:rFonts w:ascii="Arial" w:eastAsia="Times New Roman" w:hAnsi="Arial" w:cs="Arial"/>
          <w:color w:val="212121"/>
          <w:sz w:val="34"/>
          <w:szCs w:val="34"/>
        </w:rPr>
        <w:t>Mick Wolfe, Chief Operating Officer</w:t>
      </w:r>
    </w:p>
    <w:p w14:paraId="12814A59" w14:textId="01163C6E" w:rsidR="000E659E" w:rsidRPr="000E659E" w:rsidRDefault="000E659E" w:rsidP="000E659E">
      <w:pPr>
        <w:shd w:val="clear" w:color="auto" w:fill="FFFFFF"/>
        <w:spacing w:after="0" w:line="312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1B4FDB96" wp14:editId="03697E12">
            <wp:extent cx="2857500" cy="26860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0DE571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Director of Commercial Accounts, Meridian Credit Union</w:t>
      </w:r>
    </w:p>
    <w:p w14:paraId="0127E0DE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2009 Niagara Falls Chamber of Commerce Community Leadership Award</w:t>
      </w:r>
    </w:p>
    <w:p w14:paraId="71EA5CB1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Chairman of the Niagara Falls Recreation Committee &amp; Gale Centre Fundraising Task Force</w:t>
      </w:r>
    </w:p>
    <w:p w14:paraId="46F2ED69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Member of the Niagara Falls Sports Foundation, Niagara Falls Sports Wall of Fame Committee, the Bob Gale Recreation Fund and Niagara Falls</w:t>
      </w:r>
    </w:p>
    <w:p w14:paraId="708AA4F1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color w:val="444444"/>
          <w:sz w:val="20"/>
          <w:szCs w:val="20"/>
        </w:rPr>
        <w:t> </w:t>
      </w:r>
    </w:p>
    <w:p w14:paraId="11E69C8D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Contact:</w:t>
      </w:r>
    </w:p>
    <w:p w14:paraId="57108F62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hyperlink r:id="rId5" w:history="1">
        <w:r w:rsidRPr="000E659E">
          <w:rPr>
            <w:rFonts w:ascii="Open Sans" w:eastAsia="Times New Roman" w:hAnsi="Open Sans" w:cs="Open Sans"/>
            <w:b/>
            <w:bCs/>
            <w:color w:val="008080"/>
            <w:sz w:val="21"/>
            <w:szCs w:val="21"/>
            <w:u w:val="single"/>
          </w:rPr>
          <w:t>mwolfe@riverhawks.ca</w:t>
        </w:r>
      </w:hyperlink>
    </w:p>
    <w:p w14:paraId="31598B5A" w14:textId="77777777" w:rsidR="000E659E" w:rsidRPr="000E659E" w:rsidRDefault="000E659E" w:rsidP="000E659E">
      <w:pPr>
        <w:shd w:val="clear" w:color="auto" w:fill="FFFFFF"/>
        <w:spacing w:line="300" w:lineRule="atLeast"/>
        <w:outlineLvl w:val="1"/>
        <w:rPr>
          <w:rFonts w:ascii="Arial" w:eastAsia="Times New Roman" w:hAnsi="Arial" w:cs="Arial"/>
          <w:color w:val="212121"/>
          <w:sz w:val="34"/>
          <w:szCs w:val="34"/>
        </w:rPr>
      </w:pPr>
      <w:r w:rsidRPr="000E659E">
        <w:rPr>
          <w:rFonts w:ascii="Arial" w:eastAsia="Times New Roman" w:hAnsi="Arial" w:cs="Arial"/>
          <w:color w:val="212121"/>
          <w:sz w:val="34"/>
          <w:szCs w:val="34"/>
        </w:rPr>
        <w:t>Fred Sacco, President &amp; General Manager</w:t>
      </w:r>
    </w:p>
    <w:p w14:paraId="5343D2FC" w14:textId="754BDCD7" w:rsidR="000E659E" w:rsidRPr="000E659E" w:rsidRDefault="000E659E" w:rsidP="000E659E">
      <w:pPr>
        <w:shd w:val="clear" w:color="auto" w:fill="FFFFFF"/>
        <w:spacing w:after="0" w:line="312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noProof/>
          <w:color w:val="444444"/>
          <w:sz w:val="20"/>
          <w:szCs w:val="20"/>
        </w:rPr>
        <w:lastRenderedPageBreak/>
        <w:drawing>
          <wp:inline distT="0" distB="0" distL="0" distR="0" wp14:anchorId="61A7C9A1" wp14:editId="2CAC9E91">
            <wp:extent cx="285750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01FED6" w14:textId="77777777" w:rsidR="000E659E" w:rsidRPr="000E659E" w:rsidRDefault="000E659E" w:rsidP="000E659E">
      <w:pPr>
        <w:shd w:val="clear" w:color="auto" w:fill="FFFFFF"/>
        <w:spacing w:after="156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E659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President, Sacco Construction &amp; </w:t>
      </w:r>
      <w:proofErr w:type="spellStart"/>
      <w:r w:rsidRPr="000E659E">
        <w:rPr>
          <w:rFonts w:ascii="Arial" w:eastAsia="Times New Roman" w:hAnsi="Arial" w:cs="Arial"/>
          <w:b/>
          <w:bCs/>
          <w:color w:val="333333"/>
          <w:sz w:val="21"/>
          <w:szCs w:val="21"/>
        </w:rPr>
        <w:t>Kandu</w:t>
      </w:r>
      <w:proofErr w:type="spellEnd"/>
      <w:r w:rsidRPr="000E659E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Pools</w:t>
      </w:r>
    </w:p>
    <w:p w14:paraId="239A4A29" w14:textId="77777777" w:rsidR="000E659E" w:rsidRPr="000E659E" w:rsidRDefault="000E659E" w:rsidP="000E659E">
      <w:pPr>
        <w:shd w:val="clear" w:color="auto" w:fill="FFFFFF"/>
        <w:spacing w:after="156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E659E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14:paraId="711BC874" w14:textId="77777777" w:rsidR="000E659E" w:rsidRPr="000E659E" w:rsidRDefault="000E659E" w:rsidP="000E659E">
      <w:pPr>
        <w:shd w:val="clear" w:color="auto" w:fill="FFFFFF"/>
        <w:spacing w:after="156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0E659E">
        <w:rPr>
          <w:rFonts w:ascii="Arial" w:eastAsia="Times New Roman" w:hAnsi="Arial" w:cs="Arial"/>
          <w:b/>
          <w:bCs/>
          <w:color w:val="333333"/>
          <w:sz w:val="21"/>
          <w:szCs w:val="21"/>
        </w:rPr>
        <w:t>Contact:</w:t>
      </w:r>
    </w:p>
    <w:p w14:paraId="51E607DF" w14:textId="77777777" w:rsidR="000E659E" w:rsidRPr="000E659E" w:rsidRDefault="000E659E" w:rsidP="000E659E">
      <w:pPr>
        <w:shd w:val="clear" w:color="auto" w:fill="FFFFFF"/>
        <w:spacing w:after="156" w:line="312" w:lineRule="atLeast"/>
        <w:rPr>
          <w:rFonts w:ascii="Arial" w:eastAsia="Times New Roman" w:hAnsi="Arial" w:cs="Arial"/>
          <w:color w:val="333333"/>
          <w:sz w:val="20"/>
          <w:szCs w:val="20"/>
        </w:rPr>
      </w:pPr>
      <w:hyperlink r:id="rId7" w:history="1">
        <w:r w:rsidRPr="000E659E">
          <w:rPr>
            <w:rFonts w:ascii="Arial" w:eastAsia="Times New Roman" w:hAnsi="Arial" w:cs="Arial"/>
            <w:b/>
            <w:bCs/>
            <w:color w:val="008080"/>
            <w:sz w:val="21"/>
            <w:szCs w:val="21"/>
          </w:rPr>
          <w:t>fsacco@riverhawks.ca</w:t>
        </w:r>
      </w:hyperlink>
    </w:p>
    <w:p w14:paraId="00C8C810" w14:textId="77777777" w:rsidR="000E659E" w:rsidRPr="000E659E" w:rsidRDefault="000E659E" w:rsidP="000E659E">
      <w:pPr>
        <w:shd w:val="clear" w:color="auto" w:fill="FFFFFF"/>
        <w:spacing w:line="300" w:lineRule="atLeast"/>
        <w:outlineLvl w:val="1"/>
        <w:rPr>
          <w:rFonts w:ascii="Arial" w:eastAsia="Times New Roman" w:hAnsi="Arial" w:cs="Arial"/>
          <w:color w:val="212121"/>
          <w:sz w:val="34"/>
          <w:szCs w:val="34"/>
        </w:rPr>
      </w:pPr>
      <w:r w:rsidRPr="000E659E">
        <w:rPr>
          <w:rFonts w:ascii="Arial" w:eastAsia="Times New Roman" w:hAnsi="Arial" w:cs="Arial"/>
          <w:color w:val="212121"/>
          <w:sz w:val="34"/>
          <w:szCs w:val="34"/>
        </w:rPr>
        <w:t>Winston Auld, Assoc General Manager &amp; Vice President of Hockey</w:t>
      </w:r>
    </w:p>
    <w:p w14:paraId="31AFBD51" w14:textId="01F88316" w:rsidR="000E659E" w:rsidRPr="000E659E" w:rsidRDefault="000E659E" w:rsidP="000E659E">
      <w:pPr>
        <w:shd w:val="clear" w:color="auto" w:fill="FFFFFF"/>
        <w:spacing w:after="0" w:line="312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noProof/>
          <w:color w:val="444444"/>
          <w:sz w:val="20"/>
          <w:szCs w:val="20"/>
        </w:rPr>
        <w:drawing>
          <wp:inline distT="0" distB="0" distL="0" distR="0" wp14:anchorId="7CEF11E8" wp14:editId="6A66B9F3">
            <wp:extent cx="2857500" cy="260223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60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EAC69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Convenor of PJHL South Bloomfield Division</w:t>
      </w:r>
    </w:p>
    <w:p w14:paraId="6E291145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 xml:space="preserve">With the </w:t>
      </w:r>
      <w:proofErr w:type="spellStart"/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RiverHawks</w:t>
      </w:r>
      <w:proofErr w:type="spellEnd"/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 xml:space="preserve"> [then Chippawa Merchants] since the inception in 1985</w:t>
      </w:r>
    </w:p>
    <w:p w14:paraId="38887369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Original General Manager</w:t>
      </w:r>
    </w:p>
    <w:p w14:paraId="65C059FC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OHA Crystal Puck Award recipient [2010]</w:t>
      </w:r>
    </w:p>
    <w:p w14:paraId="1F490665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lastRenderedPageBreak/>
        <w:t>Old Timers Hockey Hall of Fame member [Builder, Coach, Player, Manager - 1986]</w:t>
      </w:r>
    </w:p>
    <w:p w14:paraId="4F870F1B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proofErr w:type="gramStart"/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Two time</w:t>
      </w:r>
      <w:proofErr w:type="gramEnd"/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 xml:space="preserve"> Doug Austin Sportsperson of the Year recipient [1988, 2013]</w:t>
      </w:r>
    </w:p>
    <w:p w14:paraId="0B5B646A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President of Play the Puck 55+ Hockey</w:t>
      </w:r>
    </w:p>
    <w:p w14:paraId="4C27F5AC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Contact:</w:t>
      </w:r>
    </w:p>
    <w:p w14:paraId="3408A60C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hyperlink r:id="rId9" w:history="1">
        <w:r w:rsidRPr="000E659E">
          <w:rPr>
            <w:rFonts w:ascii="Open Sans" w:eastAsia="Times New Roman" w:hAnsi="Open Sans" w:cs="Open Sans"/>
            <w:b/>
            <w:bCs/>
            <w:color w:val="008080"/>
            <w:sz w:val="21"/>
            <w:szCs w:val="21"/>
            <w:u w:val="single"/>
          </w:rPr>
          <w:t>Winston.auld@cogeco.ca</w:t>
        </w:r>
      </w:hyperlink>
    </w:p>
    <w:p w14:paraId="4AD6D6AD" w14:textId="77777777" w:rsidR="000E659E" w:rsidRPr="000E659E" w:rsidRDefault="000E659E" w:rsidP="000E659E">
      <w:pPr>
        <w:shd w:val="clear" w:color="auto" w:fill="FFFFFF"/>
        <w:spacing w:after="156" w:line="254" w:lineRule="atLeast"/>
        <w:rPr>
          <w:rFonts w:ascii="Open Sans" w:eastAsia="Times New Roman" w:hAnsi="Open Sans" w:cs="Open Sans"/>
          <w:color w:val="444444"/>
          <w:sz w:val="20"/>
          <w:szCs w:val="20"/>
        </w:rPr>
      </w:pPr>
      <w:r w:rsidRPr="000E659E">
        <w:rPr>
          <w:rFonts w:ascii="Open Sans" w:eastAsia="Times New Roman" w:hAnsi="Open Sans" w:cs="Open Sans"/>
          <w:b/>
          <w:bCs/>
          <w:color w:val="444444"/>
          <w:sz w:val="21"/>
          <w:szCs w:val="21"/>
        </w:rPr>
        <w:t>905-354-0745</w:t>
      </w:r>
    </w:p>
    <w:p w14:paraId="5599DE76" w14:textId="77777777" w:rsidR="00881B7E" w:rsidRDefault="00881B7E"/>
    <w:sectPr w:rsidR="00881B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59E"/>
    <w:rsid w:val="000E659E"/>
    <w:rsid w:val="001F157B"/>
    <w:rsid w:val="0088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23DC"/>
  <w15:chartTrackingRefBased/>
  <w15:docId w15:val="{428F3424-602E-41C6-BAB0-7D18F4318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65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0E65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659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0E659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0E65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659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65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12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183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1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59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1386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9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489758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05767D"/>
                        <w:right w:val="none" w:sz="0" w:space="0" w:color="auto"/>
                      </w:divBdr>
                    </w:div>
                    <w:div w:id="1866362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71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39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81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9176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30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566411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05767D"/>
                        <w:right w:val="none" w:sz="0" w:space="0" w:color="auto"/>
                      </w:divBdr>
                    </w:div>
                    <w:div w:id="22911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893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35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2307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31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3795145">
                      <w:marLeft w:val="0"/>
                      <w:marRight w:val="0"/>
                      <w:marTop w:val="0"/>
                      <w:marBottom w:val="165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05767D"/>
                        <w:right w:val="none" w:sz="0" w:space="0" w:color="auto"/>
                      </w:divBdr>
                    </w:div>
                    <w:div w:id="23089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69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912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mailto:fsacco@riverhawks.c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mwolfe@riverhawks.ca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Winston.auld@cogeco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175</Words>
  <Characters>1000</Characters>
  <Application>Microsoft Office Word</Application>
  <DocSecurity>0</DocSecurity>
  <Lines>8</Lines>
  <Paragraphs>2</Paragraphs>
  <ScaleCrop>false</ScaleCrop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Baillie</dc:creator>
  <cp:keywords/>
  <dc:description/>
  <cp:lastModifiedBy>Andy Baillie</cp:lastModifiedBy>
  <cp:revision>1</cp:revision>
  <dcterms:created xsi:type="dcterms:W3CDTF">2021-08-24T08:01:00Z</dcterms:created>
  <dcterms:modified xsi:type="dcterms:W3CDTF">2021-08-24T08:01:00Z</dcterms:modified>
</cp:coreProperties>
</file>